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Alarm Clock Outage Test Checklist</w:t>
      </w:r>
    </w:p>
    <w:p>
      <w:pPr>
        <w:pStyle w:val="Normal"/>
      </w:pPr>
      <w:r>
        <w:t>Proposed sample acceptance procedure. Example timings are not certification requirements. Use one record per unit and configuration. Not tested means unresolved. Agree exclusions in writing before approval.</w:t>
      </w:r>
    </w:p>
    <w:p>
      <w:pPr>
        <w:pStyle w:val="Normal"/>
      </w:pPr>
      <w:r>
        <w:t>Property / tester / date: __________________________________________________________</w:t>
      </w:r>
    </w:p>
    <w:p>
      <w:pPr>
        <w:pStyle w:val="Normal"/>
      </w:pPr>
      <w:r>
        <w:t>Unit ID / model / revision / adapter: ______________________________________________</w:t>
      </w:r>
    </w:p>
    <w:p>
      <w:pPr>
        <w:pStyle w:val="Normal"/>
      </w:pPr>
      <w:r>
        <w:t>Battery type / installation date / alarm mode / volume: ______________________________</w:t>
      </w:r>
    </w:p>
    <w:p>
      <w:pPr>
        <w:pStyle w:val="Normal"/>
      </w:pPr>
      <w:r>
        <w:t>Required outage duration / timing tolerance / reference clock: 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4176"/>
        <w:gridCol w:w="3168"/>
        <w:gridCol w:w="2232"/>
        <w:gridCol w:w="2592"/>
      </w:tblGrid>
      <w:tr>
        <w:trPr>
          <w:tblHeader/>
          <w:cantSplit/>
        </w:trPr>
        <w:tc>
          <w:tcPr>
            <w:tcW w:type="dxa" w:w="1800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176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Required observation or record</w:t>
            </w:r>
          </w:p>
        </w:tc>
        <w:tc>
          <w:tcPr>
            <w:tcW w:type="dxa" w:w="3168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Acceptance basis</w:t>
            </w:r>
          </w:p>
        </w:tc>
        <w:tc>
          <w:tcPr>
            <w:tcW w:type="dxa" w:w="2232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 result / status</w:t>
            </w:r>
          </w:p>
        </w:tc>
        <w:tc>
          <w:tcPr>
            <w:tcW w:type="dxa" w:w="2592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Corrective action / owner</w:t>
            </w:r>
          </w:p>
        </w:tc>
      </w:tr>
      <w:tr>
        <w:trPr>
          <w:cantSplit/>
        </w:trPr>
        <w:tc>
          <w:tcPr>
            <w:tcW w:type="dxa" w:w="1800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Identity and baseline</w:t>
            </w:r>
          </w:p>
        </w:tc>
        <w:tc>
          <w:tcPr>
            <w:tcW w:type="dxa" w:w="4176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Record unit, model/revision, adapter, battery, settings, tester, and date. Confirm normal-powered alarm.</w:t>
            </w:r>
          </w:p>
        </w:tc>
        <w:tc>
          <w:tcPr>
            <w:tcW w:type="dxa" w:w="3168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Matches the proposed supplied configuration; baseline works.</w:t>
            </w:r>
          </w:p>
        </w:tc>
        <w:tc>
          <w:tcPr>
            <w:tcW w:type="dxa" w:w="223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Battery readiness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Check specified cell, correct installation, activation tab, door closure, and any warning.</w:t>
            </w:r>
          </w:p>
        </w:tc>
        <w:tc>
          <w:tcPr>
            <w:tcW w:type="dxa" w:w="3168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Installed as instructed; no unresolved low-battery warning.</w:t>
            </w:r>
          </w:p>
        </w:tc>
        <w:tc>
          <w:tcPr>
            <w:tcW w:type="dxa" w:w="223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Short interruption</w:t>
            </w:r>
          </w:p>
        </w:tc>
        <w:tc>
          <w:tcPr>
            <w:tcW w:type="dxa" w:w="4176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Set alarm five minutes ahead; disconnect one minute later; remain unplugged past due time.</w:t>
            </w:r>
          </w:p>
        </w:tc>
        <w:tc>
          <w:tcPr>
            <w:tcW w:type="dxa" w:w="3168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Audible alarm meets the agreed timing and sound requirement.</w:t>
            </w:r>
          </w:p>
        </w:tc>
        <w:tc>
          <w:tcPr>
            <w:tcW w:type="dxa" w:w="223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Display and controls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Observe display; test stop and snooze during the battery-powered alarm.</w:t>
            </w:r>
          </w:p>
        </w:tc>
        <w:tc>
          <w:tcPr>
            <w:tcW w:type="dxa" w:w="3168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Behavior documented and matches required guest functions.</w:t>
            </w:r>
          </w:p>
        </w:tc>
        <w:tc>
          <w:tcPr>
            <w:tcW w:type="dxa" w:w="223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Sound fallback</w:t>
            </w:r>
          </w:p>
        </w:tc>
        <w:tc>
          <w:tcPr>
            <w:tcW w:type="dxa" w:w="4176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Repeat each intended alarm mode with unavailable external audio where relevant.</w:t>
            </w:r>
          </w:p>
        </w:tc>
        <w:tc>
          <w:tcPr>
            <w:tcW w:type="dxa" w:w="3168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Approved fallback or limitation is confirmed.</w:t>
            </w:r>
          </w:p>
        </w:tc>
        <w:tc>
          <w:tcPr>
            <w:tcW w:type="dxa" w:w="223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Hotel Alarm Clock Outage Test Checklist</w:t>
      </w:r>
    </w:p>
    <w:p>
      <w:pPr>
        <w:pStyle w:val="Normal"/>
      </w:pPr>
      <w:r>
        <w:t>Proposed sample acceptance procedure. Example timings are not certification requirements. Use one record per unit and configuration. Not tested means unresolved. Agree exclusions in writing before approval.</w:t>
      </w:r>
    </w:p>
    <w:p>
      <w:pPr>
        <w:pStyle w:val="Normal"/>
      </w:pPr>
      <w:r>
        <w:t>Unit ID / tester / date: 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4176"/>
        <w:gridCol w:w="3168"/>
        <w:gridCol w:w="2232"/>
        <w:gridCol w:w="2592"/>
      </w:tblGrid>
      <w:tr>
        <w:trPr>
          <w:tblHeader/>
          <w:cantSplit/>
        </w:trPr>
        <w:tc>
          <w:tcPr>
            <w:tcW w:type="dxa" w:w="1800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Check</w:t>
            </w:r>
          </w:p>
        </w:tc>
        <w:tc>
          <w:tcPr>
            <w:tcW w:type="dxa" w:w="4176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Required observation or record</w:t>
            </w:r>
          </w:p>
        </w:tc>
        <w:tc>
          <w:tcPr>
            <w:tcW w:type="dxa" w:w="3168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Acceptance basis</w:t>
            </w:r>
          </w:p>
        </w:tc>
        <w:tc>
          <w:tcPr>
            <w:tcW w:type="dxa" w:w="2232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 result / status</w:t>
            </w:r>
          </w:p>
        </w:tc>
        <w:tc>
          <w:tcPr>
            <w:tcW w:type="dxa" w:w="2592"/>
            <w:shd w:fill="173347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Corrective action / owner</w:t>
            </w:r>
          </w:p>
        </w:tc>
      </w:tr>
      <w:tr>
        <w:trPr>
          <w:cantSplit/>
        </w:trPr>
        <w:tc>
          <w:tcPr>
            <w:tcW w:type="dxa" w:w="1800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Required duration</w:t>
            </w:r>
          </w:p>
        </w:tc>
        <w:tc>
          <w:tcPr>
            <w:tcW w:type="dxa" w:w="4176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Run a separate trial for the agreed outage duration; alarm due near its end.</w:t>
            </w:r>
          </w:p>
        </w:tc>
        <w:tc>
          <w:tcPr>
            <w:tcW w:type="dxa" w:w="3168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Alarm sounds while power is absent; actual duration recorded.</w:t>
            </w:r>
          </w:p>
        </w:tc>
        <w:tc>
          <w:tcPr>
            <w:tcW w:type="dxa" w:w="223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Charging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Check USB and wireless charging during the interruption, where fitted.</w:t>
            </w:r>
          </w:p>
        </w:tc>
        <w:tc>
          <w:tcPr>
            <w:tcW w:type="dxa" w:w="3168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Actual behavior recorded; meets any separately specified requirement.</w:t>
            </w:r>
          </w:p>
        </w:tc>
        <w:tc>
          <w:tcPr>
            <w:tcW w:type="dxa" w:w="223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Power restoration</w:t>
            </w:r>
          </w:p>
        </w:tc>
        <w:tc>
          <w:tcPr>
            <w:tcW w:type="dxa" w:w="4176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Use separate trials restoring power before, during, and after the due alarm.</w:t>
            </w:r>
          </w:p>
        </w:tc>
        <w:tc>
          <w:tcPr>
            <w:tcW w:type="dxa" w:w="3168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Time, armed state, sound, and restart behavior match agreed criteria.</w:t>
            </w:r>
          </w:p>
        </w:tc>
        <w:tc>
          <w:tcPr>
            <w:tcW w:type="dxa" w:w="223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Battery service and reset</w:t>
            </w:r>
          </w:p>
        </w:tc>
        <w:tc>
          <w:tcPr>
            <w:tcW w:type="dxa" w:w="4176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Follow the approved battery replacement procedure; restore settings and repeat the alarm test.</w:t>
            </w:r>
          </w:p>
        </w:tc>
        <w:tc>
          <w:tcPr>
            <w:tcW w:type="dxa" w:w="3168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Service completed, door secured, settings checked, and retest passed.</w:t>
            </w:r>
          </w:p>
        </w:tc>
        <w:tc>
          <w:tcPr>
            <w:tcW w:type="dxa" w:w="223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FFFFF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Room release</w:t>
            </w:r>
          </w:p>
        </w:tc>
        <w:tc>
          <w:tcPr>
            <w:tcW w:type="dxa" w:w="4176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Verify local time, intended alarm state, room placement, and completed actions.</w:t>
            </w:r>
          </w:p>
        </w:tc>
        <w:tc>
          <w:tcPr>
            <w:tcW w:type="dxa" w:w="3168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  <w:t>No required test unresolved; responsible approver signs the record.</w:t>
            </w:r>
          </w:p>
        </w:tc>
        <w:tc>
          <w:tcPr>
            <w:tcW w:type="dxa" w:w="223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  <w:tc>
          <w:tcPr>
            <w:tcW w:type="dxa" w:w="2592"/>
            <w:shd w:fill="F1F4F6"/>
          </w:tcPr>
          <w:p>
            <w:pPr>
              <w:spacing w:after="100" w:before="100"/>
            </w:pPr>
            <w:r>
              <w:rPr>
                <w:b w:val="0"/>
                <w:color w:val="202830"/>
                <w:sz w:val="18"/>
              </w:rPr>
            </w:r>
          </w:p>
        </w:tc>
      </w:tr>
    </w:tbl>
    <w:p>
      <w:pPr>
        <w:pStyle w:val="Normal"/>
      </w:pPr>
      <w:r>
        <w:t>Status for every row: Pass / Fail / Not tested. Record actual duration and alarm time in the observations.</w:t>
      </w:r>
    </w:p>
    <w:p>
      <w:pPr>
        <w:pStyle w:val="Normal"/>
      </w:pPr>
      <w:r>
        <w:t>Release decision / approver / date: __________________________________________________</w:t>
      </w:r>
    </w:p>
    <w:sectPr w:rsidR="00FC693F" w:rsidRPr="0006063C" w:rsidSect="00034616">
      <w:footerReference w:type="default" r:id="rId9"/>
      <w:pgSz w:w="15840" w:h="122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KW Hospitality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b w:val="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52B3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52B3C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